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8C" w:rsidRDefault="00136888" w:rsidP="00B045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888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5.3pt;margin-top:186.35pt;width:467.25pt;height:116.25pt;z-index:251660288" strokecolor="#002060" strokeweight="3pt">
            <v:shadow color="#868686"/>
            <v:textpath style="font-family:&quot;Bookman Old Style&quot;;font-style:italic;v-text-kern:t" trim="t" fitpath="t" string="Опыт работы&#10; по экологическому воспитанию&#10; дошкольников"/>
            <w10:wrap type="square"/>
          </v:shape>
        </w:pict>
      </w:r>
      <w:r w:rsidR="00AC6DCA" w:rsidRPr="00AC6DCA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-1384935</wp:posOffset>
            </wp:positionH>
            <wp:positionV relativeFrom="paragraph">
              <wp:posOffset>-4682490</wp:posOffset>
            </wp:positionV>
            <wp:extent cx="8001000" cy="11896725"/>
            <wp:effectExtent l="19050" t="0" r="0" b="0"/>
            <wp:wrapNone/>
            <wp:docPr id="1" name="Рисунок 1" descr="C:\Users\Shencoff\Desktop\hello_html_5d8155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ncoff\Desktop\hello_html_5d8155d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1189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143B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-1082040</wp:posOffset>
            </wp:positionV>
            <wp:extent cx="7616190" cy="10534650"/>
            <wp:effectExtent l="19050" t="0" r="3810" b="0"/>
            <wp:wrapThrough wrapText="bothSides">
              <wp:wrapPolygon edited="0">
                <wp:start x="-54" y="0"/>
                <wp:lineTo x="-54" y="21561"/>
                <wp:lineTo x="21611" y="21561"/>
                <wp:lineTo x="21611" y="0"/>
                <wp:lineTo x="-54" y="0"/>
              </wp:wrapPolygon>
            </wp:wrapThrough>
            <wp:docPr id="5" name="Рисунок 1" descr="C:\Users\Shencoff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ncoff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190" cy="1053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143B" w:rsidRDefault="00B0458C" w:rsidP="00B0458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Эк</w:t>
      </w:r>
      <w:r w:rsidR="0093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ология – это наука, которая учит нас бережно относиться к окружающему миру, к Земле. Мир разноцветный, яркий. «Мир вокр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 нас, Земля – это наш Зеленый </w:t>
      </w:r>
      <w:r w:rsidR="0093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дом». Моря и реки, леса и горы, деревни и города…</w:t>
      </w:r>
    </w:p>
    <w:p w:rsidR="0093143B" w:rsidRDefault="0093143B" w:rsidP="00B0458C">
      <w:pPr>
        <w:shd w:val="clear" w:color="auto" w:fill="FFFFFF"/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вместе с нами в нем живут растения и грибы, насекомые и рыбы, птицы и звери…</w:t>
      </w:r>
    </w:p>
    <w:p w:rsidR="0093143B" w:rsidRDefault="0093143B" w:rsidP="00B0458C">
      <w:pPr>
        <w:shd w:val="clear" w:color="auto" w:fill="FFFFFF"/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Мы живем в самом чистом микрорайоне, так как нас окружают реки, лес,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прекрасный парк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с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прекрасными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обитателями. </w:t>
      </w:r>
    </w:p>
    <w:p w:rsidR="0093143B" w:rsidRDefault="0093143B" w:rsidP="00B0458C">
      <w:pPr>
        <w:shd w:val="clear" w:color="auto" w:fill="FFFFFF"/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Но 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задумываемся   все ли в порядке в нашем зеленом доме?</w:t>
      </w:r>
    </w:p>
    <w:p w:rsidR="0093143B" w:rsidRDefault="0093143B" w:rsidP="00B0458C">
      <w:pPr>
        <w:shd w:val="clear" w:color="auto" w:fill="FFFFFF"/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реке загрязнили воду, и от этого погибла рыба. На лугу оборвали все цветы, и поэтому исчезли бабочки. В воздух попали выхлопные газы машин, и от этого людям стало тяжело дышать...</w:t>
      </w:r>
    </w:p>
    <w:p w:rsidR="0093143B" w:rsidRDefault="0093143B" w:rsidP="00B0458C">
      <w:pPr>
        <w:shd w:val="clear" w:color="auto" w:fill="FFFFFF"/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Кто виноват в этих нарушениях? К сожалению, сами люди. Не все и не всегда берегут Землю – наш Зеленый дом. Экологические проблемы носят глобальный характер и затрагивают все человечество. На современном этапе развития общества вопрос экологического воспитания приобретает особую остроту. Главная причина этого – тотальная экологическая безответственность.</w:t>
      </w:r>
    </w:p>
    <w:p w:rsidR="0093143B" w:rsidRDefault="0093143B" w:rsidP="00B0458C">
      <w:pPr>
        <w:shd w:val="clear" w:color="auto" w:fill="FFFFFF"/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Чтобы мир явился нашим детям красивым и одухотворенным, чтобы представления о нем были иные мы, взрослые, должны помочь им в этом.</w:t>
      </w:r>
    </w:p>
    <w:p w:rsidR="0093143B" w:rsidRDefault="0093143B" w:rsidP="00B0458C">
      <w:pPr>
        <w:shd w:val="clear" w:color="auto" w:fill="FFFFFF"/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Я думаю,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только живое переживание, полученное в детстве и связанное с представлениями о ценности жизни всего живого вокруг, способного тоже ощущать боль, может изменить отношение к нашему Зеленому дому. Так как знания, полученные с первых лет жизни, могут в дальнейшем преобразоваться в прочные убеждения.</w:t>
      </w:r>
    </w:p>
    <w:p w:rsidR="0093143B" w:rsidRDefault="0093143B" w:rsidP="00B0458C">
      <w:pPr>
        <w:shd w:val="clear" w:color="auto" w:fill="FFFFFF"/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Актуальность педагогического опыта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экологического воспитания  дошкольников состоит в том, что в настоящее время продолжается  интенсивно развиваться методика экологического воспитания  дошкольников: создаются программы, совершенствуются методы, разрабатываются региональные подходы к содержанию и формам работы с детьми с учетом специфических природных и социальных условий большой страны.</w:t>
      </w:r>
    </w:p>
    <w:p w:rsidR="0093143B" w:rsidRDefault="0093143B" w:rsidP="00B0458C">
      <w:pPr>
        <w:shd w:val="clear" w:color="auto" w:fill="FFFFFF"/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Новизна  и оригинальность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идеи состоит в интеграции экологических знаний в системе воспитательной – образовательной работы через разные виды детской деятельности: игровую, познавательную, творческую, двигательную и др.</w:t>
      </w:r>
    </w:p>
    <w:p w:rsidR="0093143B" w:rsidRPr="00B0458C" w:rsidRDefault="0093143B" w:rsidP="00B0458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 продуманная интеграция экологических знаний в различные   образовательные  области позволило сохранить  актуальность  программы  при вступлении  в  силу   новой  редакции  комплексной  программы  «Детство»,  переработанной  в  соответствии с  Федеральными государственными  требованиями.</w:t>
      </w:r>
    </w:p>
    <w:p w:rsidR="0093143B" w:rsidRDefault="0093143B" w:rsidP="00B0458C">
      <w:pPr>
        <w:shd w:val="clear" w:color="auto" w:fill="FFFFFF"/>
        <w:spacing w:after="0" w:line="240" w:lineRule="auto"/>
        <w:ind w:left="-426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143B" w:rsidRDefault="0093143B" w:rsidP="00B0458C">
      <w:pPr>
        <w:shd w:val="clear" w:color="auto" w:fill="FFFFFF"/>
        <w:spacing w:after="0" w:line="240" w:lineRule="auto"/>
        <w:ind w:left="-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педагогического опыта:</w:t>
      </w:r>
    </w:p>
    <w:p w:rsidR="0093143B" w:rsidRDefault="0093143B" w:rsidP="00B0458C">
      <w:pPr>
        <w:shd w:val="clear" w:color="auto" w:fill="FFFFFF"/>
        <w:spacing w:after="0" w:line="240" w:lineRule="auto"/>
        <w:ind w:left="-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 условия для формирования у ребенка элементов экологической культуры;</w:t>
      </w:r>
    </w:p>
    <w:p w:rsidR="0093143B" w:rsidRDefault="0093143B" w:rsidP="00B0458C">
      <w:pPr>
        <w:shd w:val="clear" w:color="auto" w:fill="FFFFFF"/>
        <w:spacing w:after="0" w:line="240" w:lineRule="auto"/>
        <w:ind w:left="-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 экологически - грамотное поведение в природе;</w:t>
      </w:r>
    </w:p>
    <w:p w:rsidR="0093143B" w:rsidRDefault="0093143B" w:rsidP="00B0458C">
      <w:pPr>
        <w:shd w:val="clear" w:color="auto" w:fill="FFFFFF"/>
        <w:spacing w:after="0" w:line="240" w:lineRule="auto"/>
        <w:ind w:left="-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 гуманное  отношение  к живым  объектам флоры и фауны.</w:t>
      </w:r>
    </w:p>
    <w:p w:rsidR="0093143B" w:rsidRDefault="0093143B" w:rsidP="00B0458C">
      <w:pPr>
        <w:shd w:val="clear" w:color="auto" w:fill="FFFFFF"/>
        <w:spacing w:after="0" w:line="240" w:lineRule="auto"/>
        <w:ind w:left="-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адачи:</w:t>
      </w:r>
    </w:p>
    <w:p w:rsidR="0093143B" w:rsidRDefault="0093143B" w:rsidP="00B0458C">
      <w:pPr>
        <w:shd w:val="clear" w:color="auto" w:fill="FFFFFF"/>
        <w:spacing w:after="0" w:line="240" w:lineRule="auto"/>
        <w:ind w:left="-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систематизировать и углублять знания детей о живой и неживой природе;</w:t>
      </w:r>
    </w:p>
    <w:p w:rsidR="0093143B" w:rsidRDefault="0093143B" w:rsidP="00B0458C">
      <w:pPr>
        <w:shd w:val="clear" w:color="auto" w:fill="FFFFFF"/>
        <w:spacing w:after="0" w:line="240" w:lineRule="auto"/>
        <w:ind w:left="-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учить понимать причинно - следственные связи внутри природного комплекса;</w:t>
      </w:r>
    </w:p>
    <w:p w:rsidR="0093143B" w:rsidRDefault="0093143B" w:rsidP="00B0458C">
      <w:pPr>
        <w:shd w:val="clear" w:color="auto" w:fill="FFFFFF"/>
        <w:spacing w:after="0" w:line="240" w:lineRule="auto"/>
        <w:ind w:left="-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  конкретным способам экспериментирования  и  исследования объектов природы;</w:t>
      </w:r>
    </w:p>
    <w:p w:rsidR="0093143B" w:rsidRDefault="0093143B" w:rsidP="00B0458C">
      <w:pPr>
        <w:shd w:val="clear" w:color="auto" w:fill="FFFFFF"/>
        <w:spacing w:after="0" w:line="240" w:lineRule="auto"/>
        <w:ind w:left="-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 проводить простейшие опыты с природными объектами, используя правила безопасности;</w:t>
      </w:r>
    </w:p>
    <w:p w:rsidR="0093143B" w:rsidRDefault="0093143B" w:rsidP="00B0458C">
      <w:pPr>
        <w:shd w:val="clear" w:color="auto" w:fill="FFFFFF"/>
        <w:spacing w:after="0" w:line="240" w:lineRule="auto"/>
        <w:ind w:left="-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познавательные и творческие способности;</w:t>
      </w:r>
    </w:p>
    <w:p w:rsidR="0093143B" w:rsidRDefault="0093143B" w:rsidP="00B0458C">
      <w:pPr>
        <w:shd w:val="clear" w:color="auto" w:fill="FFFFFF"/>
        <w:spacing w:after="0" w:line="240" w:lineRule="auto"/>
        <w:ind w:left="-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навыки экологически безопасного поведения в природе, выполняя правила безопасного труда в природе;</w:t>
      </w:r>
    </w:p>
    <w:p w:rsidR="0093143B" w:rsidRDefault="0093143B" w:rsidP="00B0458C">
      <w:pPr>
        <w:shd w:val="clear" w:color="auto" w:fill="FFFFFF"/>
        <w:spacing w:after="0" w:line="240" w:lineRule="auto"/>
        <w:ind w:left="-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чувство сопереживания и желания помочь нуждающимся объектам природы: растениям, насекомым, птицам, животным, человеку.</w:t>
      </w:r>
    </w:p>
    <w:p w:rsidR="0093143B" w:rsidRDefault="0093143B" w:rsidP="00B0458C">
      <w:pPr>
        <w:shd w:val="clear" w:color="auto" w:fill="FFFFFF"/>
        <w:spacing w:after="0" w:line="240" w:lineRule="auto"/>
        <w:ind w:left="-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Практическая значимость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следующем:</w:t>
      </w:r>
    </w:p>
    <w:p w:rsidR="0093143B" w:rsidRDefault="0093143B" w:rsidP="00B0458C">
      <w:pPr>
        <w:shd w:val="clear" w:color="auto" w:fill="FFFFFF"/>
        <w:spacing w:after="0" w:line="240" w:lineRule="auto"/>
        <w:ind w:left="-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Основным  содержанием   экологического  воспитания  является  формирование   у  ребенка  осознанно – правильного  отношения  к  природным  явлениям  и  объектам,  которые  окружают  его,  и с которыми  он  знакомится  в  дошкольном  детстве.      Формирование </w:t>
      </w:r>
    </w:p>
    <w:p w:rsidR="0093143B" w:rsidRDefault="0093143B" w:rsidP="00B0458C">
      <w:pPr>
        <w:shd w:val="clear" w:color="auto" w:fill="FFFFFF"/>
        <w:spacing w:after="0" w:line="240" w:lineRule="auto"/>
        <w:ind w:left="-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экологических  представлений  является  содержательной  основой  для  осуществления  разнообразной  детской  деятельности  со  всеми  образовательными  областями («Познавательное развитие»,  «Речевое развитие», «Социально – коммуникативное развитие», «Художественное – эстетическое развитие», «Физическое развитие»).</w:t>
      </w:r>
    </w:p>
    <w:p w:rsidR="0093143B" w:rsidRDefault="0093143B" w:rsidP="00B0458C">
      <w:pPr>
        <w:shd w:val="clear" w:color="auto" w:fill="FFFFFF"/>
        <w:spacing w:after="0" w:line="240" w:lineRule="auto"/>
        <w:ind w:left="-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Интеграция  экологического воспитания с другими разделами может состоять в следующем:</w:t>
      </w:r>
    </w:p>
    <w:p w:rsidR="0093143B" w:rsidRDefault="0093143B" w:rsidP="00B0458C">
      <w:pPr>
        <w:shd w:val="clear" w:color="auto" w:fill="FFFFFF"/>
        <w:spacing w:after="0" w:line="240" w:lineRule="auto"/>
        <w:ind w:left="-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участие  детей в  целевых  прогулках;</w:t>
      </w:r>
    </w:p>
    <w:p w:rsidR="0093143B" w:rsidRDefault="0093143B" w:rsidP="00B0458C">
      <w:pPr>
        <w:shd w:val="clear" w:color="auto" w:fill="FFFFFF"/>
        <w:spacing w:after="0" w:line="240" w:lineRule="auto"/>
        <w:ind w:left="-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обсуждение  правил  безопасного  поведения  в  природе;</w:t>
      </w:r>
    </w:p>
    <w:p w:rsidR="0093143B" w:rsidRDefault="0093143B" w:rsidP="00B0458C">
      <w:pPr>
        <w:shd w:val="clear" w:color="auto" w:fill="FFFFFF"/>
        <w:spacing w:after="0" w:line="240" w:lineRule="auto"/>
        <w:ind w:left="-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 участие  в  совместном  с  воспитателем  труде  на  участке  детского  сада в разное  время  года;         </w:t>
      </w:r>
    </w:p>
    <w:p w:rsidR="0093143B" w:rsidRDefault="0093143B" w:rsidP="00B0458C">
      <w:pPr>
        <w:shd w:val="clear" w:color="auto" w:fill="FFFFFF"/>
        <w:spacing w:after="0" w:line="240" w:lineRule="auto"/>
        <w:ind w:left="-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 эстетического  восприятия  и  суждений  в  процессе  чтения  произведений  художественной  литературы  о  природе;</w:t>
      </w:r>
    </w:p>
    <w:p w:rsidR="0093143B" w:rsidRDefault="0093143B" w:rsidP="00B0458C">
      <w:pPr>
        <w:shd w:val="clear" w:color="auto" w:fill="FFFFFF"/>
        <w:spacing w:after="0" w:line="240" w:lineRule="auto"/>
        <w:ind w:left="-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придумывание  сказок  и  историй  о  животных, растениях, птиц,  человеке.</w:t>
      </w:r>
    </w:p>
    <w:p w:rsidR="0093143B" w:rsidRDefault="0093143B" w:rsidP="00B0458C">
      <w:pPr>
        <w:shd w:val="clear" w:color="auto" w:fill="FFFFFF"/>
        <w:spacing w:after="0" w:line="240" w:lineRule="auto"/>
        <w:ind w:left="-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рассматривание  дидактических  картинок, иллюстраций  о  природоохранных  акциях.</w:t>
      </w:r>
    </w:p>
    <w:p w:rsidR="0093143B" w:rsidRDefault="0093143B" w:rsidP="00B0458C">
      <w:pPr>
        <w:shd w:val="clear" w:color="auto" w:fill="FFFFFF"/>
        <w:spacing w:after="0" w:line="240" w:lineRule="auto"/>
        <w:ind w:left="-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участие  с  родителями и  воспитателями в  природоохранных акциях.  </w:t>
      </w:r>
    </w:p>
    <w:p w:rsidR="0093143B" w:rsidRPr="0093143B" w:rsidRDefault="0093143B" w:rsidP="00B0458C">
      <w:pPr>
        <w:shd w:val="clear" w:color="auto" w:fill="FFFFFF"/>
        <w:spacing w:after="0" w:line="240" w:lineRule="auto"/>
        <w:ind w:left="-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участие  в  проектной  деятельности.</w:t>
      </w:r>
    </w:p>
    <w:p w:rsidR="0093143B" w:rsidRDefault="0093143B" w:rsidP="00B0458C">
      <w:pPr>
        <w:ind w:left="-426" w:hanging="284"/>
        <w:jc w:val="both"/>
        <w:rPr>
          <w:b/>
          <w:i/>
          <w:color w:val="00B050"/>
          <w:sz w:val="36"/>
          <w:szCs w:val="36"/>
        </w:rPr>
      </w:pPr>
    </w:p>
    <w:p w:rsidR="0093143B" w:rsidRDefault="0093143B" w:rsidP="00B0458C">
      <w:pPr>
        <w:ind w:left="-426" w:hanging="284"/>
        <w:rPr>
          <w:b/>
          <w:i/>
          <w:color w:val="00B050"/>
          <w:sz w:val="36"/>
          <w:szCs w:val="36"/>
        </w:rPr>
      </w:pPr>
    </w:p>
    <w:p w:rsidR="00B0458C" w:rsidRDefault="00B0458C" w:rsidP="00B0458C">
      <w:pPr>
        <w:ind w:left="-426" w:hanging="284"/>
        <w:rPr>
          <w:b/>
          <w:i/>
          <w:color w:val="00B050"/>
          <w:sz w:val="36"/>
          <w:szCs w:val="36"/>
        </w:rPr>
      </w:pPr>
    </w:p>
    <w:p w:rsidR="00B0458C" w:rsidRDefault="00B0458C" w:rsidP="00B0458C">
      <w:pPr>
        <w:ind w:left="-426" w:hanging="284"/>
        <w:rPr>
          <w:b/>
          <w:i/>
          <w:color w:val="00B050"/>
          <w:sz w:val="36"/>
          <w:szCs w:val="36"/>
        </w:rPr>
      </w:pPr>
    </w:p>
    <w:p w:rsidR="0093143B" w:rsidRDefault="0093143B" w:rsidP="0093143B">
      <w:pPr>
        <w:jc w:val="center"/>
        <w:rPr>
          <w:b/>
          <w:i/>
          <w:color w:val="00B050"/>
          <w:sz w:val="36"/>
          <w:szCs w:val="36"/>
        </w:rPr>
      </w:pPr>
    </w:p>
    <w:p w:rsidR="0093143B" w:rsidRDefault="0093143B" w:rsidP="0093143B">
      <w:pPr>
        <w:jc w:val="center"/>
        <w:rPr>
          <w:b/>
          <w:i/>
          <w:color w:val="00B050"/>
          <w:sz w:val="36"/>
          <w:szCs w:val="36"/>
        </w:rPr>
      </w:pPr>
    </w:p>
    <w:p w:rsidR="0093143B" w:rsidRDefault="00AC6DCA" w:rsidP="0093143B">
      <w:pPr>
        <w:jc w:val="center"/>
        <w:rPr>
          <w:b/>
          <w:i/>
          <w:color w:val="00B050"/>
          <w:sz w:val="36"/>
          <w:szCs w:val="36"/>
        </w:rPr>
      </w:pPr>
      <w:r w:rsidRPr="00AC6DCA">
        <w:rPr>
          <w:b/>
          <w:i/>
          <w:noProof/>
          <w:color w:val="00B05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-1232535</wp:posOffset>
            </wp:positionH>
            <wp:positionV relativeFrom="paragraph">
              <wp:posOffset>-643890</wp:posOffset>
            </wp:positionV>
            <wp:extent cx="8001000" cy="11896725"/>
            <wp:effectExtent l="19050" t="0" r="0" b="0"/>
            <wp:wrapNone/>
            <wp:docPr id="3" name="Рисунок 1" descr="C:\Users\Shencoff\Desktop\hello_html_5d8155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ncoff\Desktop\hello_html_5d8155d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1189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458C">
        <w:rPr>
          <w:b/>
          <w:i/>
          <w:noProof/>
          <w:color w:val="00B050"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-737234</wp:posOffset>
            </wp:positionH>
            <wp:positionV relativeFrom="paragraph">
              <wp:posOffset>-348615</wp:posOffset>
            </wp:positionV>
            <wp:extent cx="6858000" cy="9991725"/>
            <wp:effectExtent l="19050" t="0" r="0" b="0"/>
            <wp:wrapNone/>
            <wp:docPr id="22" name="Рисунок 22" descr="C:\Users\Shencoff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hencoff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99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143B" w:rsidRDefault="0093143B" w:rsidP="0093143B">
      <w:pPr>
        <w:jc w:val="center"/>
        <w:rPr>
          <w:b/>
          <w:i/>
          <w:color w:val="00B050"/>
          <w:sz w:val="36"/>
          <w:szCs w:val="36"/>
        </w:rPr>
      </w:pPr>
    </w:p>
    <w:p w:rsidR="0093143B" w:rsidRDefault="0093143B" w:rsidP="0093143B">
      <w:pPr>
        <w:jc w:val="center"/>
        <w:rPr>
          <w:b/>
          <w:i/>
          <w:color w:val="00B050"/>
          <w:sz w:val="36"/>
          <w:szCs w:val="36"/>
        </w:rPr>
      </w:pPr>
    </w:p>
    <w:p w:rsidR="00B0458C" w:rsidRDefault="00B0458C" w:rsidP="0093143B">
      <w:pPr>
        <w:jc w:val="center"/>
        <w:rPr>
          <w:rFonts w:ascii="Bookman Old Style" w:hAnsi="Bookman Old Style"/>
          <w:b/>
          <w:i/>
          <w:color w:val="00B050"/>
          <w:sz w:val="56"/>
          <w:szCs w:val="56"/>
        </w:rPr>
      </w:pPr>
    </w:p>
    <w:p w:rsidR="00B0458C" w:rsidRDefault="00B0458C" w:rsidP="0093143B">
      <w:pPr>
        <w:jc w:val="center"/>
        <w:rPr>
          <w:rFonts w:ascii="Bookman Old Style" w:hAnsi="Bookman Old Style"/>
          <w:b/>
          <w:i/>
          <w:color w:val="00B050"/>
          <w:sz w:val="56"/>
          <w:szCs w:val="56"/>
        </w:rPr>
      </w:pPr>
    </w:p>
    <w:p w:rsidR="0093143B" w:rsidRPr="00B0458C" w:rsidRDefault="0093143B" w:rsidP="0093143B">
      <w:pPr>
        <w:jc w:val="center"/>
        <w:rPr>
          <w:rFonts w:ascii="Bookman Old Style" w:hAnsi="Bookman Old Style"/>
          <w:b/>
          <w:i/>
          <w:color w:val="002060"/>
          <w:sz w:val="56"/>
          <w:szCs w:val="56"/>
        </w:rPr>
      </w:pPr>
      <w:r w:rsidRPr="00B0458C">
        <w:rPr>
          <w:rFonts w:ascii="Bookman Old Style" w:hAnsi="Bookman Old Style"/>
          <w:b/>
          <w:i/>
          <w:color w:val="002060"/>
          <w:sz w:val="56"/>
          <w:szCs w:val="56"/>
        </w:rPr>
        <w:t xml:space="preserve">Фотоматериалы </w:t>
      </w:r>
    </w:p>
    <w:p w:rsidR="0093143B" w:rsidRPr="00B0458C" w:rsidRDefault="0093143B" w:rsidP="0093143B">
      <w:pPr>
        <w:jc w:val="center"/>
        <w:rPr>
          <w:rFonts w:ascii="Bookman Old Style" w:hAnsi="Bookman Old Style"/>
          <w:b/>
          <w:i/>
          <w:color w:val="002060"/>
          <w:sz w:val="56"/>
          <w:szCs w:val="56"/>
        </w:rPr>
      </w:pPr>
      <w:r w:rsidRPr="00B0458C">
        <w:rPr>
          <w:rFonts w:ascii="Bookman Old Style" w:hAnsi="Bookman Old Style"/>
          <w:b/>
          <w:i/>
          <w:color w:val="002060"/>
          <w:sz w:val="56"/>
          <w:szCs w:val="56"/>
        </w:rPr>
        <w:t>опыта работы</w:t>
      </w:r>
      <w:r w:rsidR="00B0458C" w:rsidRPr="00B0458C">
        <w:rPr>
          <w:rFonts w:ascii="Bookman Old Style" w:hAnsi="Bookman Old Style"/>
          <w:b/>
          <w:i/>
          <w:color w:val="002060"/>
          <w:sz w:val="56"/>
          <w:szCs w:val="56"/>
        </w:rPr>
        <w:t xml:space="preserve"> по экологическому воспитанию дошкольников</w:t>
      </w:r>
    </w:p>
    <w:p w:rsidR="00B0458C" w:rsidRDefault="00B0458C" w:rsidP="0093143B">
      <w:pPr>
        <w:jc w:val="center"/>
        <w:rPr>
          <w:rFonts w:ascii="Bookman Old Style" w:hAnsi="Bookman Old Style"/>
          <w:b/>
          <w:i/>
          <w:color w:val="00B050"/>
          <w:sz w:val="56"/>
          <w:szCs w:val="56"/>
        </w:rPr>
      </w:pPr>
    </w:p>
    <w:p w:rsidR="00B0458C" w:rsidRDefault="00B0458C" w:rsidP="0093143B">
      <w:pPr>
        <w:jc w:val="center"/>
        <w:rPr>
          <w:rFonts w:ascii="Bookman Old Style" w:hAnsi="Bookman Old Style"/>
          <w:b/>
          <w:i/>
          <w:color w:val="00B050"/>
          <w:sz w:val="56"/>
          <w:szCs w:val="56"/>
        </w:rPr>
      </w:pPr>
    </w:p>
    <w:p w:rsidR="00B0458C" w:rsidRDefault="00B0458C" w:rsidP="0093143B">
      <w:pPr>
        <w:jc w:val="center"/>
        <w:rPr>
          <w:rFonts w:ascii="Bookman Old Style" w:hAnsi="Bookman Old Style"/>
          <w:b/>
          <w:i/>
          <w:color w:val="00B050"/>
          <w:sz w:val="56"/>
          <w:szCs w:val="56"/>
        </w:rPr>
      </w:pPr>
    </w:p>
    <w:p w:rsidR="00B0458C" w:rsidRDefault="00B0458C" w:rsidP="0093143B">
      <w:pPr>
        <w:jc w:val="center"/>
        <w:rPr>
          <w:rFonts w:ascii="Bookman Old Style" w:hAnsi="Bookman Old Style"/>
          <w:b/>
          <w:i/>
          <w:color w:val="00B050"/>
          <w:sz w:val="56"/>
          <w:szCs w:val="56"/>
        </w:rPr>
      </w:pPr>
    </w:p>
    <w:p w:rsidR="00B0458C" w:rsidRDefault="00B0458C" w:rsidP="0093143B">
      <w:pPr>
        <w:jc w:val="center"/>
        <w:rPr>
          <w:rFonts w:ascii="Bookman Old Style" w:hAnsi="Bookman Old Style"/>
          <w:b/>
          <w:i/>
          <w:color w:val="00B050"/>
          <w:sz w:val="56"/>
          <w:szCs w:val="56"/>
        </w:rPr>
      </w:pPr>
    </w:p>
    <w:p w:rsidR="00B0458C" w:rsidRDefault="00B0458C" w:rsidP="0093143B">
      <w:pPr>
        <w:jc w:val="center"/>
        <w:rPr>
          <w:rFonts w:ascii="Bookman Old Style" w:hAnsi="Bookman Old Style"/>
          <w:b/>
          <w:i/>
          <w:color w:val="00B050"/>
          <w:sz w:val="56"/>
          <w:szCs w:val="56"/>
        </w:rPr>
      </w:pPr>
    </w:p>
    <w:p w:rsidR="00B0458C" w:rsidRPr="0093143B" w:rsidRDefault="00B0458C" w:rsidP="0093143B">
      <w:pPr>
        <w:jc w:val="center"/>
        <w:rPr>
          <w:rFonts w:ascii="Bookman Old Style" w:hAnsi="Bookman Old Style"/>
          <w:b/>
          <w:i/>
          <w:color w:val="00B050"/>
          <w:sz w:val="56"/>
          <w:szCs w:val="56"/>
        </w:rPr>
      </w:pPr>
    </w:p>
    <w:p w:rsidR="0093143B" w:rsidRPr="00695AB8" w:rsidRDefault="0093143B" w:rsidP="00B0458C">
      <w:pPr>
        <w:shd w:val="clear" w:color="auto" w:fill="FFFFFF"/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3886200" cy="2115348"/>
            <wp:effectExtent l="38100" t="0" r="19050" b="627852"/>
            <wp:docPr id="2" name="Рисунок 15" descr="C:\Users\комп\Desktop\фотки работа\CWMX37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комп\Desktop\фотки работа\CWMX37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388" cy="18988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93143B" w:rsidRDefault="0093143B" w:rsidP="0093143B">
      <w:pPr>
        <w:tabs>
          <w:tab w:val="left" w:pos="3453"/>
        </w:tabs>
        <w:jc w:val="right"/>
      </w:pPr>
      <w:r w:rsidRPr="00695AB8">
        <w:rPr>
          <w:b/>
          <w:noProof/>
          <w:lang w:eastAsia="ru-RU"/>
        </w:rPr>
        <w:drawing>
          <wp:inline distT="0" distB="0" distL="0" distR="0">
            <wp:extent cx="3695700" cy="1838325"/>
            <wp:effectExtent l="38100" t="0" r="19050" b="561975"/>
            <wp:docPr id="4" name="Рисунок 24" descr="C:\Users\комп\Desktop\фотки работа\VZXY919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омп\Desktop\фотки работа\VZXY919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585" cy="130652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93143B" w:rsidRDefault="0093143B" w:rsidP="0093143B"/>
    <w:p w:rsidR="0093143B" w:rsidRPr="0093143B" w:rsidRDefault="0093143B" w:rsidP="0093143B">
      <w:pPr>
        <w:tabs>
          <w:tab w:val="left" w:pos="2805"/>
        </w:tabs>
      </w:pPr>
    </w:p>
    <w:p w:rsidR="00BA4B9B" w:rsidRDefault="0093143B">
      <w:r w:rsidRPr="0093143B">
        <w:rPr>
          <w:noProof/>
          <w:lang w:eastAsia="ru-RU"/>
        </w:rPr>
        <w:drawing>
          <wp:inline distT="0" distB="0" distL="0" distR="0">
            <wp:extent cx="3762375" cy="2428875"/>
            <wp:effectExtent l="38100" t="0" r="28575" b="733425"/>
            <wp:docPr id="7" name="Рисунок 7" descr="C:\Users\комп\Desktop\фотки работа\TPXP86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комп\Desktop\фотки работа\TPXP861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428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BA4B9B" w:rsidSect="00B0458C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43B"/>
    <w:rsid w:val="00136888"/>
    <w:rsid w:val="0060033C"/>
    <w:rsid w:val="0093143B"/>
    <w:rsid w:val="00AC6DCA"/>
    <w:rsid w:val="00B0458C"/>
    <w:rsid w:val="00BA4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3B"/>
    <w:rPr>
      <w:rFonts w:asciiTheme="majorHAnsi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Shencoff</dc:creator>
  <cp:lastModifiedBy>Shencoff</cp:lastModifiedBy>
  <cp:revision>2</cp:revision>
  <dcterms:created xsi:type="dcterms:W3CDTF">2021-10-31T19:58:00Z</dcterms:created>
  <dcterms:modified xsi:type="dcterms:W3CDTF">2021-10-31T21:06:00Z</dcterms:modified>
</cp:coreProperties>
</file>